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47" w:rsidRDefault="00476347" w:rsidP="00476347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ZAMÓWIENIU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wartości poniżej 130 000 złotych netto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202</w:t>
      </w:r>
      <w:r w:rsidR="004343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poz.1</w:t>
      </w:r>
      <w:r w:rsidR="004343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ustawa Prawo zamówień publicznych</w:t>
      </w: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pn. </w:t>
      </w:r>
      <w:r>
        <w:rPr>
          <w:b/>
          <w:color w:val="000000"/>
        </w:rPr>
        <w:t>DOSTAWA ŻYWNOŚCI NA POTRZEBY STOŁÓWKI SZKOLNEJ</w:t>
      </w:r>
      <w:r w:rsidR="00016293">
        <w:rPr>
          <w:b/>
          <w:color w:val="000000"/>
        </w:rPr>
        <w:t xml:space="preserve"> – </w:t>
      </w:r>
      <w:r w:rsidR="00095ED9">
        <w:rPr>
          <w:b/>
          <w:color w:val="000000"/>
        </w:rPr>
        <w:t>PIECZYWO, ŚWIEŻE WYROBY PIEKARSKIE I CIASTKARSKIE</w:t>
      </w:r>
    </w:p>
    <w:p w:rsidR="00E408F4" w:rsidRPr="0077264E" w:rsidRDefault="00E408F4" w:rsidP="00E408F4">
      <w:pPr>
        <w:spacing w:before="100" w:beforeAutospacing="1" w:after="11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 ofert na podstawie Regulaminu udzielania zamówień publicznych stanowiącego załącznik do zarządzenia nr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023AC" w:rsidRDefault="002023AC" w:rsidP="002023AC">
      <w:pPr>
        <w:spacing w:before="100" w:beforeAutospacing="1" w:after="0" w:line="240" w:lineRule="auto"/>
        <w:ind w:left="363" w:hanging="505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6EB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I. </w:t>
      </w:r>
      <w:r w:rsidRPr="001B6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NAZWA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I ADRES ZAMAWIAJĄCEGO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: </w:t>
      </w:r>
    </w:p>
    <w:p w:rsidR="002023AC" w:rsidRDefault="002023AC" w:rsidP="002023AC">
      <w:pPr>
        <w:spacing w:before="100" w:beforeAutospacing="1" w:after="0" w:line="240" w:lineRule="auto"/>
        <w:ind w:left="363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Szkoła Podstawowa Nr 37</w:t>
      </w: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41-933 Bytom, ul.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Tysiąclecia 7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tel.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32 286-53-45 wew. 25 </w:t>
      </w:r>
    </w:p>
    <w:p w:rsidR="002023AC" w:rsidRDefault="002023AC" w:rsidP="002023AC">
      <w:pPr>
        <w:spacing w:after="0" w:line="360" w:lineRule="auto"/>
        <w:ind w:left="363"/>
        <w:rPr>
          <w:rStyle w:val="Hipercze"/>
          <w:color w:val="auto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adres internetowy:</w:t>
      </w:r>
      <w:hyperlink r:id="rId7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eastAsia="pl-PL"/>
          </w:rPr>
          <w:t>www.sp37.bytom.pl</w:t>
        </w:r>
      </w:hyperlink>
    </w:p>
    <w:p w:rsidR="002023AC" w:rsidRDefault="002023AC" w:rsidP="002023AC">
      <w:pPr>
        <w:spacing w:after="0" w:line="360" w:lineRule="auto"/>
        <w:ind w:left="363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   </w:t>
      </w:r>
      <w:proofErr w:type="spellStart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>adres</w:t>
      </w:r>
      <w:proofErr w:type="spellEnd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e-mail: </w:t>
      </w:r>
      <w:hyperlink r:id="rId8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2023AC" w:rsidRDefault="002023AC" w:rsidP="002023AC">
      <w:pPr>
        <w:spacing w:after="0" w:line="360" w:lineRule="auto"/>
        <w:ind w:left="363"/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  </w:t>
      </w: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godziny pracy: </w:t>
      </w:r>
      <w:r w:rsidRPr="003555A1">
        <w:rPr>
          <w:rStyle w:val="Hipercze"/>
          <w:rFonts w:ascii="Times New Roman" w:eastAsia="Times New Roman" w:hAnsi="Times New Roman"/>
          <w:b/>
          <w:color w:val="auto"/>
          <w:sz w:val="24"/>
          <w:szCs w:val="24"/>
          <w:u w:val="none"/>
          <w:lang w:eastAsia="pl-PL"/>
        </w:rPr>
        <w:t>od poniedziałku do piątku od 7.00 do 15.00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Osoba upoważ</w:t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>niona do kontaktów z oferentami: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4C1F"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tel.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32 286-53-</w:t>
      </w:r>
      <w:r w:rsidR="00F3391E">
        <w:rPr>
          <w:rFonts w:ascii="Times New Roman" w:eastAsia="Times New Roman" w:hAnsi="Times New Roman"/>
          <w:b/>
          <w:sz w:val="24"/>
          <w:szCs w:val="24"/>
          <w:lang w:eastAsia="pl-PL"/>
        </w:rPr>
        <w:t>45 wew.25</w:t>
      </w:r>
    </w:p>
    <w:p w:rsidR="002023AC" w:rsidRDefault="002023AC" w:rsidP="002023AC">
      <w:pPr>
        <w:spacing w:after="0" w:line="360" w:lineRule="auto"/>
        <w:ind w:left="-142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II. TRYB UDZIELENIA ZAMÓWIENIA:</w:t>
      </w:r>
    </w:p>
    <w:p w:rsidR="00E408F4" w:rsidRDefault="00E408F4" w:rsidP="00E408F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zamierza udzielić zamówienia na podstawie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Prawo zamówień publicznych (Dz.U.202</w:t>
      </w:r>
      <w:r w:rsidR="00434398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0162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poz. </w:t>
      </w:r>
      <w:r w:rsidR="004126C2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434398">
        <w:rPr>
          <w:rFonts w:ascii="Times New Roman" w:eastAsia="Times New Roman" w:hAnsi="Times New Roman"/>
          <w:bCs/>
          <w:sz w:val="24"/>
          <w:szCs w:val="24"/>
          <w:lang w:eastAsia="pl-PL"/>
        </w:rPr>
        <w:t>320</w:t>
      </w:r>
      <w:r w:rsidR="004126C2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Konkurs ofert.</w:t>
      </w:r>
    </w:p>
    <w:p w:rsidR="002023AC" w:rsidRDefault="002023AC" w:rsidP="002023AC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4053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ZAMÓWIENIA:</w:t>
      </w:r>
    </w:p>
    <w:p w:rsidR="002023AC" w:rsidRDefault="002023AC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(zakup, transport, rozładunek) artykułów żywnościowych na potrzeby stołówki szkolnej Szkoły Podstawowej nr 37 w Bytomiu, która zlokalizowana jest 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>w budynku przy ulicy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 Tysiąclecia 7 w Bytomiu.</w:t>
      </w:r>
    </w:p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Postępowanie i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 xml:space="preserve"> tym samym przedmiot zamówienia:</w:t>
      </w:r>
    </w:p>
    <w:tbl>
      <w:tblPr>
        <w:tblStyle w:val="Tabela-Siatka"/>
        <w:tblW w:w="9464" w:type="dxa"/>
        <w:tblLook w:val="04A0"/>
      </w:tblPr>
      <w:tblGrid>
        <w:gridCol w:w="1617"/>
        <w:gridCol w:w="4602"/>
        <w:gridCol w:w="3245"/>
      </w:tblGrid>
      <w:tr w:rsidR="004E1D7E" w:rsidTr="004E1D7E">
        <w:tc>
          <w:tcPr>
            <w:tcW w:w="1617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części postępowania</w:t>
            </w:r>
          </w:p>
        </w:tc>
        <w:tc>
          <w:tcPr>
            <w:tcW w:w="4602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3245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załącznika określającego asortyment i ilości zamawianej żywności</w:t>
            </w:r>
          </w:p>
        </w:tc>
      </w:tr>
      <w:tr w:rsidR="004E1D7E" w:rsidTr="004E1D7E">
        <w:tc>
          <w:tcPr>
            <w:tcW w:w="1617" w:type="dxa"/>
          </w:tcPr>
          <w:p w:rsidR="004E1D7E" w:rsidRDefault="004E1D7E" w:rsidP="007049CF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02" w:type="dxa"/>
          </w:tcPr>
          <w:p w:rsidR="004E1D7E" w:rsidRDefault="00095ED9" w:rsidP="002D26D3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Pieczywo, świeże wyroby piekarskie i ciastkarskie</w:t>
            </w:r>
          </w:p>
        </w:tc>
        <w:tc>
          <w:tcPr>
            <w:tcW w:w="3245" w:type="dxa"/>
          </w:tcPr>
          <w:p w:rsidR="004E1D7E" w:rsidRDefault="004E1D7E" w:rsidP="00095ED9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095E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</w:t>
            </w:r>
          </w:p>
        </w:tc>
      </w:tr>
    </w:tbl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winien udzielić Zamawiającemu gwarancji na dostarczany towar (zakres gwarancji: towar dobrej jakości, zgodny z Rozporządzeniem Ministra Zdrowia z dnia </w:t>
      </w:r>
      <w:r w:rsidR="001B6EB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26 lipca 2016r. w sprawie grup środków spożywczych przeznaczonych do sprzedaży dzieciom i młodzieży w jednostkach systemu oświaty oraz wymagań, jakie muszą spełniać środki spożywcze stosowane w ramach żywienia zbiorowego dzieci i młodzieży w tych jednostkach)</w:t>
      </w:r>
      <w:r w:rsidR="00946ED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Ogólne zasady i sposób realizacji zamówienia określa wzór umowy stanowiący załącznik nr 2 do niniejszego ogłoszenia.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i kod wg Wspólnego Słownika Zamówień:</w:t>
      </w:r>
    </w:p>
    <w:p w:rsidR="007B65F0" w:rsidRDefault="00095ED9" w:rsidP="00946EDF">
      <w:p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15810000-9</w:t>
      </w:r>
      <w:r w:rsidR="00B3288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D2920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Pieczywo, świeże wyroby piekarskie i ciastkarskie</w:t>
      </w:r>
    </w:p>
    <w:p w:rsidR="00946EDF" w:rsidRPr="00946EDF" w:rsidRDefault="00946EDF" w:rsidP="003430C1">
      <w:pPr>
        <w:pStyle w:val="Akapitzlist"/>
        <w:numPr>
          <w:ilvl w:val="0"/>
          <w:numId w:val="9"/>
        </w:num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>nie dopuszcza możliwości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składania ofert częściowych. </w:t>
      </w:r>
    </w:p>
    <w:p w:rsidR="002023AC" w:rsidRDefault="00946EDF" w:rsidP="003430C1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</w:t>
      </w:r>
      <w:r w:rsidR="002023AC"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 TERMIN</w:t>
      </w:r>
      <w:r w:rsidR="002023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WYKONANIA ZAMÓWIENIA</w:t>
      </w:r>
      <w:r w:rsidR="002023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023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3555A1" w:rsidRDefault="002023AC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zawarcia umowy jednak nie wcześniej niż od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43439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.01.20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43439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do dnia 31.12.20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43439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:rsidR="00F3391E" w:rsidRPr="00F3391E" w:rsidRDefault="00F3391E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8"/>
          <w:szCs w:val="24"/>
          <w:lang w:eastAsia="pl-PL"/>
        </w:rPr>
      </w:pP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WARUNKI UDZIAŁU W POSTĘPOWANIU:</w:t>
      </w: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AB3C55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zobowiązany wykazać brak podstaw do wykluczenia z powodu niespełnienia warunków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udziału w postępowaniu zgodnie z </w:t>
      </w:r>
      <w:r w:rsidR="002B3D86" w:rsidRP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art. 108 ust 1 ustawy P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ZP.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udzielenie zamówienia mogą ubiegać się Wykonawcy, którzy spełniają warunki udziału w postępowaniu określone w art.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>109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oceni spełnienie ww. warunków udziału w postępowaniu na podstawie oświadczeń i dokumentów określonych w ogłoszeniu.</w:t>
      </w:r>
    </w:p>
    <w:p w:rsidR="00403930" w:rsidRDefault="00403930" w:rsidP="004039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VI. OFERTA WYKONAWCY POWINNA ZAWIERAĆ:</w:t>
      </w:r>
    </w:p>
    <w:p w:rsidR="00403930" w:rsidRDefault="00403930" w:rsidP="00403930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celu wykazania braku podstaw do wykluczenia z postępowania o udzielenie zamówienia publicz</w:t>
      </w:r>
      <w:r w:rsidR="004E1361">
        <w:rPr>
          <w:rFonts w:ascii="Times New Roman" w:eastAsia="Times New Roman" w:hAnsi="Times New Roman"/>
          <w:bCs/>
          <w:sz w:val="24"/>
          <w:szCs w:val="24"/>
          <w:lang w:eastAsia="pl-PL"/>
        </w:rPr>
        <w:t>nego na podstawie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art.109</w:t>
      </w:r>
      <w:r w:rsidR="00B700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ustawy Prawo Zamówień Publicznych Wykonawca winien przedłożyć: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wykazania, iż w stosunku do Wykonawcy nie otwarto likwidacji lub nie ogłoszono upadłości, wystawiony nie wcześniej niż 6 miesięcy przed upływem terminu składania ofert – w formie oryginału, kopii potwierdzonej „za zgodność z oryginałem” lub wydruk ze strony internetowej,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organu, </w:t>
      </w: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wystawione nie wcześniej niż 3 miesiące przed upływem składania ofert w formie oryginału, kopii potwierdzonej „za zgodność z oryginałem”,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</w:t>
      </w:r>
    </w:p>
    <w:p w:rsidR="00403930" w:rsidRDefault="00403930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braku podstaw do wykluczenia (załącznik nr 3 do Ogłoszenia)</w:t>
      </w:r>
      <w:r w:rsid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403930" w:rsidRDefault="00161FFE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 </w:t>
      </w:r>
      <w:r w:rsidRP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spełnianiu warunków udziału w postępowaniu                                                   i nie podleganiu wykluczeniu z postępowania </w:t>
      </w:r>
      <w:r w:rsidR="00A05117">
        <w:rPr>
          <w:rFonts w:ascii="Times New Roman" w:eastAsia="Times New Roman" w:hAnsi="Times New Roman"/>
          <w:bCs/>
          <w:sz w:val="24"/>
          <w:szCs w:val="24"/>
          <w:lang w:eastAsia="pl-PL"/>
        </w:rPr>
        <w:t>(załącznik nr 4 do Ogłoszenia)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27723B" w:rsidRDefault="0027723B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Podpisaną klauzulę informacyjną  (załącznik nr </w:t>
      </w:r>
      <w:r w:rsid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Ogłoszenia)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VII.  INFORMACJE O SPOSOBIE POROZUMIEWANIA SIĘ I PRZEKAZYWANIA    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    KORESPONDENCJI:</w:t>
      </w:r>
    </w:p>
    <w:p w:rsid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postępowania porozumiewają się i przekazują korespondencję dot. postępowania pisemnie lub drogą elektroniczną z zastrzeżeniem pkt 2.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przekazuje korespondencję pod adres: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nr 37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41 – 933 Bytom, ul. </w:t>
      </w:r>
      <w:r w:rsidR="0027723B">
        <w:rPr>
          <w:rFonts w:ascii="Times New Roman" w:eastAsia="Times New Roman" w:hAnsi="Times New Roman"/>
          <w:sz w:val="24"/>
          <w:szCs w:val="24"/>
          <w:lang w:eastAsia="pl-PL"/>
        </w:rPr>
        <w:t>Tysiąclecia 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lub elektronicznie na adres </w:t>
      </w:r>
      <w:hyperlink r:id="rId9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sp37@sp37.bytom.pl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w temacie wiadomości należy podać tytuł zamówienia).</w:t>
      </w:r>
    </w:p>
    <w:p w:rsidR="005664F2" w:rsidRPr="007B65F0" w:rsidRDefault="00A05117" w:rsidP="005664F2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ewentualnych dokumentów lub oświadczeń uzupełnianych na wezwanie Zamawiającego, następuje wyłącznie w formie pisemnej (tj. oryginał lub odpowiednio potwierdzona kopia) poprzez złożenie w miejscu wskazanym w wezwaniu do uzupełnienia.</w:t>
      </w: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uprawnioną do porozumiewania się z wykonawcami jest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Faks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: </w:t>
      </w:r>
      <w:r w:rsidRPr="003555A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32 286-53-</w:t>
      </w:r>
      <w:r w:rsidR="00F3391E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45 wew.25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lub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e-mail: </w:t>
      </w:r>
      <w:hyperlink r:id="rId10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A05117" w:rsidRP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VII. MIEJSCE ORAZ TERMIN SKŁADANIA I OTWARCIA OFERT:</w:t>
      </w:r>
    </w:p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Oferta winna być złożona w zaklejonej kopercie opisanej w następujący sposób :</w:t>
      </w:r>
    </w:p>
    <w:tbl>
      <w:tblPr>
        <w:tblW w:w="867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71"/>
      </w:tblGrid>
      <w:tr w:rsidR="00A05117" w:rsidTr="007240DA">
        <w:trPr>
          <w:tblCellSpacing w:w="0" w:type="dxa"/>
          <w:jc w:val="center"/>
        </w:trPr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17" w:rsidRDefault="00A05117" w:rsidP="007240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 wykonawcy ..................................              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Szkoła Podstawowa Nr 37     Adres: 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41-933 Bytom, ul. </w:t>
            </w:r>
            <w:r w:rsidR="00277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Tysiąclecia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Tel.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......................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...............................       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Sekretariat SP 37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e-mail .........................................................                   </w:t>
            </w:r>
          </w:p>
          <w:p w:rsidR="00A05117" w:rsidRDefault="00A05117" w:rsidP="00095E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>KONKURS OFERT</w:t>
            </w:r>
          </w:p>
          <w:p w:rsidR="00A50A68" w:rsidRDefault="00A05117" w:rsidP="00095E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„</w:t>
            </w:r>
            <w:r w:rsidRPr="00A50A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Dostawa żywności na potrzeby stołówki szkolnej</w:t>
            </w:r>
            <w:r w:rsidR="007846E1" w:rsidRPr="00A50A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1A5DA0" w:rsidRPr="00A50A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– </w:t>
            </w:r>
            <w:r w:rsidR="00095ED9" w:rsidRPr="00A50A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Pieczywo świeże wyroby piekarskie i ciastkarskie</w:t>
            </w:r>
            <w:r w:rsidR="002D26D3" w:rsidRPr="00A50A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="00095ED9" w:rsidRPr="004126C2"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pl-PL"/>
              </w:rPr>
              <w:t xml:space="preserve"> </w:t>
            </w:r>
          </w:p>
          <w:p w:rsidR="00A05117" w:rsidRPr="001A5DA0" w:rsidRDefault="00A50A68" w:rsidP="004343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 xml:space="preserve">NIE OTWIERAĆ PRZED DNIEM </w:t>
            </w:r>
            <w:r w:rsidR="0043439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.1</w:t>
            </w:r>
            <w:r w:rsidR="0043439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.202</w:t>
            </w:r>
            <w:r w:rsidR="0043439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r. DO  GODZ.8:15</w:t>
            </w:r>
          </w:p>
        </w:tc>
      </w:tr>
    </w:tbl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5117" w:rsidRDefault="00A05117" w:rsidP="00A05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Tak opisaną i zabezpieczoną przed rozklejeniem ofertę należy złożyć osobiście,                 za pośrednictwem poczty lub kuriera w Szkole Podstawowej Nr 37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41-933 Bytom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                      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ul. </w:t>
      </w:r>
      <w:r w:rsidR="00F3391E"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Tysiąclecia 7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FD55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sekretariat SP 37 do dnia </w:t>
      </w:r>
      <w:r w:rsidR="004343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FD55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</w:t>
      </w:r>
      <w:r w:rsidR="004343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FD55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4343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FD55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do godz.8:00</w:t>
      </w:r>
    </w:p>
    <w:p w:rsidR="00A05117" w:rsidRDefault="00A05117" w:rsidP="00A0511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UWAGA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Zamawiający nie ponosi odpowiedzialności za nie wpłynięcie oferty w terminie lub niezgodnie z w/w opisem.</w:t>
      </w:r>
    </w:p>
    <w:p w:rsidR="00A0511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Przed upływem terminu składania ofert, Wykonawca może zmienić lub uzupełnić ofertę        na zasadach i w sposób, w jaki składana jest oferta z dopiskiem „ZMIANA”. Ponadto przed u</w:t>
      </w:r>
      <w:r w:rsidR="009C489C">
        <w:rPr>
          <w:rFonts w:ascii="Times New Roman" w:eastAsia="Times New Roman" w:hAnsi="Times New Roman"/>
          <w:sz w:val="24"/>
          <w:szCs w:val="24"/>
          <w:lang w:eastAsia="pl-PL"/>
        </w:rPr>
        <w:t xml:space="preserve">pływem terminu składania ofert.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Wykonawcy przysługuje prawo wycofania oferty.</w:t>
      </w:r>
    </w:p>
    <w:p w:rsidR="00A05117" w:rsidRPr="00B26771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677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267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</w:t>
      </w:r>
      <w:r w:rsidRPr="00FD55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Otwarcie ofert nastąpi w dniu </w:t>
      </w:r>
      <w:r w:rsidR="00434398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B26771" w:rsidRPr="00FD55BC">
        <w:rPr>
          <w:rFonts w:ascii="Times New Roman" w:eastAsia="Times New Roman" w:hAnsi="Times New Roman"/>
          <w:b/>
          <w:sz w:val="24"/>
          <w:szCs w:val="24"/>
          <w:lang w:eastAsia="pl-PL"/>
        </w:rPr>
        <w:t>.1</w:t>
      </w:r>
      <w:r w:rsidR="00434398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26771" w:rsidRPr="00FD55BC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43439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F3391E" w:rsidRPr="00FD55BC">
        <w:rPr>
          <w:rFonts w:ascii="Times New Roman" w:eastAsia="Times New Roman" w:hAnsi="Times New Roman"/>
          <w:b/>
          <w:sz w:val="24"/>
          <w:szCs w:val="24"/>
          <w:lang w:eastAsia="pl-PL"/>
        </w:rPr>
        <w:t>r. o godz.</w:t>
      </w:r>
      <w:r w:rsidR="00FD55BC" w:rsidRPr="00FD55BC">
        <w:rPr>
          <w:rFonts w:ascii="Times New Roman" w:eastAsia="Times New Roman" w:hAnsi="Times New Roman"/>
          <w:b/>
          <w:sz w:val="24"/>
          <w:szCs w:val="24"/>
          <w:lang w:eastAsia="pl-PL"/>
        </w:rPr>
        <w:t>8:15</w:t>
      </w:r>
      <w:r w:rsidR="00F3391E" w:rsidRPr="00FD55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Szkole</w:t>
      </w:r>
      <w:r w:rsidRPr="00FD55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391E" w:rsidRPr="00FD55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Podstawowej nr 37 w  </w:t>
      </w:r>
      <w:r w:rsidR="007846E1" w:rsidRPr="00FD55BC">
        <w:rPr>
          <w:rFonts w:ascii="Times New Roman" w:eastAsia="Times New Roman" w:hAnsi="Times New Roman"/>
          <w:b/>
          <w:sz w:val="24"/>
          <w:szCs w:val="24"/>
          <w:lang w:eastAsia="pl-PL"/>
        </w:rPr>
        <w:t>Bytomiu</w:t>
      </w:r>
      <w:r w:rsidR="00F3391E" w:rsidRPr="00FD55BC">
        <w:rPr>
          <w:rFonts w:ascii="Times New Roman" w:eastAsia="Times New Roman" w:hAnsi="Times New Roman"/>
          <w:b/>
          <w:sz w:val="24"/>
          <w:szCs w:val="24"/>
          <w:lang w:eastAsia="pl-PL"/>
        </w:rPr>
        <w:t>, ul. Tysiąclecia 7.</w:t>
      </w:r>
    </w:p>
    <w:p w:rsidR="008C117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Otwarcie ofert jest jawne. Podczas otwarcia ofert odczytana zostanie: 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1) kwota, jaką Zamawiający zamierza przeznaczyć na sfinansowanie zamówienia,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2) nazwa i siedziba Wykonawcy</w:t>
      </w:r>
    </w:p>
    <w:p w:rsidR="00F3391E" w:rsidRPr="00161FFE" w:rsidRDefault="00A05117" w:rsidP="00161F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3) cena oferty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VIII. OPIS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SPOSOBU OBLICZENIA CENY: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6"/>
          <w:szCs w:val="24"/>
          <w:u w:val="single"/>
          <w:lang w:eastAsia="pl-PL"/>
        </w:rPr>
      </w:pPr>
    </w:p>
    <w:p w:rsidR="002023AC" w:rsidRPr="00253D22" w:rsidRDefault="002023AC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53D2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w celu obliczenia ceny oferty (z VAT) wypełnia formularz cenowy (załącznik do informacji/ załączniki nr 1</w:t>
      </w:r>
      <w:r w:rsidR="00095ED9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) dotyczącej tej części postępowania, na którą składa ofertę, tj. podaje ceny jednostkowe (brutto) za dostawę poszczególnych produktów żywnościowych, a następnie mnoży ceny jednostkowe odpowiednio przez wskazaną przez Zamawiającego ilość zamawianych produktów. Ceną oferty jest suma ww. iloczynów (cena ta będzie podlegać ocenie).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winna obejmować wszystkie koszty związane z realizacją przedmiotu zamówienia.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Ceny jednostkowe oraz cena oferty musi być wyrażona w złotych polskich niezależnie od wchodzących w jej skład elementów, z dokładnością do dwóch miejsc po przecinku.</w:t>
      </w:r>
    </w:p>
    <w:p w:rsidR="00253D22" w:rsidRPr="00266C85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Obliczona zgodnie z ww. zasadami cena oferty stanowi podstawę do porównania ofert, dokonania ich oceny i wyboru oferty najkorzystniejszej.</w:t>
      </w:r>
    </w:p>
    <w:p w:rsidR="00266C85" w:rsidRP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obliczone ceny ofert będą odniesieniem w przypadku ewentualnego unieważnienia postępowania dla danej części zamówienia w przypadku określonym w art. 93 ust.1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postanowieniami umownymi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>ykonawcy przysługiwać będzie wynagrodzenie za faktyczną ilość dostarczanych sztuk produktów.</w:t>
      </w:r>
    </w:p>
    <w:p w:rsidR="007846E1" w:rsidRPr="008155B5" w:rsidRDefault="00266C85" w:rsidP="008155B5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Umowa zostanie zawarta do kwoty, którą Zamawiający zamierza przeznaczyć na realizację zamówienia.</w:t>
      </w:r>
    </w:p>
    <w:p w:rsidR="002023AC" w:rsidRDefault="002023AC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IX</w:t>
      </w:r>
      <w:r w:rsidRP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KRYTERIÓW, KTÓRYMI ZAMAWIAJACY BĘDZIE SIEKIEROWAŁ PRZY WYBORZE OFERTY, WRAZ Z PODANIEM ZNACZENIA TYCH KRYTERIÓW I SPOSOBOW OCENY OFERT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Kryterium oceny ofert: cena – 100%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Ocena ofert zostanie dokonana wg następującego wzoru:</w:t>
      </w:r>
    </w:p>
    <w:p w:rsidR="00700B0C" w:rsidRDefault="00700B0C" w:rsidP="00700B0C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najniższa oferowana cena</w:t>
      </w:r>
    </w:p>
    <w:p w:rsidR="00700B0C" w:rsidRDefault="00700B0C" w:rsidP="00700B0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ilość punktów przyznana ofercie = ( -------------------------------------- x 100 pkt)</w:t>
      </w:r>
    </w:p>
    <w:p w:rsidR="00700B0C" w:rsidRP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                badana cena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zastosuje zaokrąglenie wyniku do dwóch miejsc po przecinku.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 najkorzystniejszą zostanie uznana oferta, która spośród ofert nie podlegających odrzuceniu uzyska największą ilość punktów.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Ocenie nie będą podlegać oferty wskazane w załączniku nr 12 do regulaminu udzielenia zamówień publicznych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66C85" w:rsidRDefault="00266C85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X. </w:t>
      </w:r>
      <w:r w:rsid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INFORMACJE O FORMALNOŚCIACH JAKIE POWINNY ZOSTAĆ DOPEŁNIONE PO WYBORZE OFERTY W CELU ZAWARCIA UMOWY W SPRAWIE ZAMÓWIENIA PUBLICZNEGO</w:t>
      </w:r>
    </w:p>
    <w:p w:rsidR="00A406EE" w:rsidRDefault="00266C85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 Zamawiający zawiera umowę w sprawie udzielenia</w:t>
      </w:r>
      <w:r w:rsidR="00A40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niniejszego zamówienia w terminie określonym w art.94  ustawy Prawo Zamówień Publicznych.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 Wykonawca, którego oferta zostanie wybrana jako najkorzystniejsza zostanie powiadomiony o miejscu i terminie zawarcia umowy.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 Wykonawca, którego oferta zostanie wybrana zobowiązany będzie przed zawarciem umowy: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a) wskazać imię i nazwisko (ewentualnie stanowisko) osoby lub osób podpisujących umowę oraz osoby odpowiedzialnej za realizację umowy wraz z podaniem numeru faksu i e-maila.</w:t>
      </w:r>
    </w:p>
    <w:p w:rsidR="002023AC" w:rsidRPr="00095ED9" w:rsidRDefault="00A406EE" w:rsidP="00095ED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b) podać numer konta, na który będzie przekazywane wynagrodzenie za realizację umowy.</w:t>
      </w:r>
    </w:p>
    <w:p w:rsidR="002023AC" w:rsidRDefault="00A406EE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XI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</w:t>
      </w:r>
      <w:r w:rsidR="00700B0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POSTANOWIENIA</w:t>
      </w:r>
      <w:r w:rsidR="002023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KOŃCOWE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A406EE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="00435681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złożenie ofert częściowych, na jedną lub więcej części.</w:t>
      </w:r>
    </w:p>
    <w:p w:rsidR="00435681" w:rsidRDefault="00435681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nie przewiduje możliwości udzielania zaliczek na poczet wykonania zamówienia.</w:t>
      </w:r>
    </w:p>
    <w:p w:rsidR="007846E1" w:rsidRPr="00095ED9" w:rsidRDefault="002023AC" w:rsidP="00E408F4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w niniejszym ogłoszeniu stosuje się postanowienia Regulaminu udzielania zamówień publicznych stanowiącego załącznik do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023AC" w:rsidRDefault="00647D78" w:rsidP="002E247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Załączniki do ogłoszenia</w:t>
      </w:r>
      <w:r w:rsidR="002023AC"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o zamówieniu:</w:t>
      </w:r>
    </w:p>
    <w:p w:rsidR="002023AC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– Formularz oferty</w:t>
      </w:r>
    </w:p>
    <w:p w:rsidR="00435681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</w:t>
      </w:r>
      <w:r w:rsidR="00095ED9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D930E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Opis przedmiotu zamówienia i zestawienie cen jednostkowych dot. </w:t>
      </w:r>
      <w:r w:rsidR="00095ED9">
        <w:rPr>
          <w:rFonts w:ascii="Times New Roman" w:eastAsia="Times New Roman" w:hAnsi="Times New Roman"/>
          <w:sz w:val="24"/>
          <w:szCs w:val="24"/>
          <w:lang w:eastAsia="pl-PL"/>
        </w:rPr>
        <w:t>Pieczywo, świeże wyroby piekarskie i ciastkarskie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 – wzór umowy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– Oświadczenie o braku podstaw do wykluczenia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4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Oświadczenie o spełnianiu warunków udziału w postępowaniu                                                   i nie podleganiu wykluczeniu z postępowania</w:t>
      </w:r>
    </w:p>
    <w:p w:rsidR="0027723B" w:rsidRPr="002E247C" w:rsidRDefault="00352F65" w:rsidP="002E247C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5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:rsidR="002023AC" w:rsidRPr="00F3391E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2023AC" w:rsidRPr="003555A1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3555A1" w:rsidRDefault="002023AC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Zatwierdził: </w:t>
      </w:r>
    </w:p>
    <w:p w:rsidR="003555A1" w:rsidRPr="000178B9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mgr Dorota </w:t>
      </w:r>
      <w:proofErr w:type="spellStart"/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Huras</w:t>
      </w:r>
      <w:proofErr w:type="spellEnd"/>
    </w:p>
    <w:p w:rsidR="002E247C" w:rsidRDefault="003555A1" w:rsidP="002E247C">
      <w:pPr>
        <w:pStyle w:val="Akapitzlist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</w:t>
      </w:r>
      <w:r w:rsidR="002E247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- dyrektor </w:t>
      </w:r>
      <w:r w:rsidRPr="002E247C">
        <w:rPr>
          <w:rFonts w:ascii="Times New Roman" w:eastAsia="Times New Roman" w:hAnsi="Times New Roman"/>
          <w:sz w:val="24"/>
          <w:szCs w:val="24"/>
          <w:lang w:eastAsia="pl-PL"/>
        </w:rPr>
        <w:t>Szkoły Podstawowej nr 37 w Bytomiu</w:t>
      </w:r>
    </w:p>
    <w:p w:rsidR="002023AC" w:rsidRPr="0027723B" w:rsidRDefault="002023AC" w:rsidP="002E247C">
      <w:pPr>
        <w:pStyle w:val="Akapitzlist"/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723B">
        <w:rPr>
          <w:rFonts w:ascii="Times New Roman" w:hAnsi="Times New Roman"/>
          <w:sz w:val="14"/>
        </w:rPr>
        <w:t xml:space="preserve">Opracowała: </w:t>
      </w:r>
      <w:r w:rsidR="00BD4C1F" w:rsidRPr="0027723B">
        <w:rPr>
          <w:rFonts w:ascii="Times New Roman" w:hAnsi="Times New Roman"/>
          <w:sz w:val="14"/>
        </w:rPr>
        <w:t>Izabela Królczyk</w:t>
      </w:r>
    </w:p>
    <w:sectPr w:rsidR="002023AC" w:rsidRPr="0027723B" w:rsidSect="007358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C4" w:rsidRDefault="00F150C4" w:rsidP="002023AC">
      <w:pPr>
        <w:spacing w:after="0" w:line="240" w:lineRule="auto"/>
      </w:pPr>
      <w:r>
        <w:separator/>
      </w:r>
    </w:p>
  </w:endnote>
  <w:endnote w:type="continuationSeparator" w:id="0">
    <w:p w:rsidR="00F150C4" w:rsidRDefault="00F150C4" w:rsidP="0020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184342"/>
      <w:docPartObj>
        <w:docPartGallery w:val="Page Numbers (Bottom of Page)"/>
        <w:docPartUnique/>
      </w:docPartObj>
    </w:sdtPr>
    <w:sdtContent>
      <w:p w:rsidR="002023AC" w:rsidRDefault="00D02448">
        <w:pPr>
          <w:pStyle w:val="Stopka"/>
          <w:jc w:val="center"/>
        </w:pPr>
        <w:r>
          <w:fldChar w:fldCharType="begin"/>
        </w:r>
        <w:r w:rsidR="002023AC">
          <w:instrText>PAGE   \* MERGEFORMAT</w:instrText>
        </w:r>
        <w:r>
          <w:fldChar w:fldCharType="separate"/>
        </w:r>
        <w:r w:rsidR="00434398">
          <w:rPr>
            <w:noProof/>
          </w:rPr>
          <w:t>5</w:t>
        </w:r>
        <w:r>
          <w:fldChar w:fldCharType="end"/>
        </w:r>
      </w:p>
    </w:sdtContent>
  </w:sdt>
  <w:p w:rsidR="002023AC" w:rsidRDefault="002023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C4" w:rsidRDefault="00F150C4" w:rsidP="002023AC">
      <w:pPr>
        <w:spacing w:after="0" w:line="240" w:lineRule="auto"/>
      </w:pPr>
      <w:r>
        <w:separator/>
      </w:r>
    </w:p>
  </w:footnote>
  <w:footnote w:type="continuationSeparator" w:id="0">
    <w:p w:rsidR="00F150C4" w:rsidRDefault="00F150C4" w:rsidP="0020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79E"/>
    <w:multiLevelType w:val="hybridMultilevel"/>
    <w:tmpl w:val="37E4A0F8"/>
    <w:lvl w:ilvl="0" w:tplc="C0CE4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901CD"/>
    <w:multiLevelType w:val="hybridMultilevel"/>
    <w:tmpl w:val="3F5C2E28"/>
    <w:lvl w:ilvl="0" w:tplc="0F660F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39533F4"/>
    <w:multiLevelType w:val="hybridMultilevel"/>
    <w:tmpl w:val="D818CC7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31CD"/>
    <w:multiLevelType w:val="hybridMultilevel"/>
    <w:tmpl w:val="8FD2F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12F2542A">
      <w:start w:val="1"/>
      <w:numFmt w:val="decimal"/>
      <w:lvlText w:val="%7."/>
      <w:lvlJc w:val="left"/>
      <w:pPr>
        <w:ind w:left="469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43ED2BE6"/>
    <w:multiLevelType w:val="hybridMultilevel"/>
    <w:tmpl w:val="0BECAA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0D58"/>
    <w:multiLevelType w:val="hybridMultilevel"/>
    <w:tmpl w:val="8A26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90CAF"/>
    <w:multiLevelType w:val="hybridMultilevel"/>
    <w:tmpl w:val="28FA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2BF5"/>
    <w:multiLevelType w:val="hybridMultilevel"/>
    <w:tmpl w:val="AAF04808"/>
    <w:lvl w:ilvl="0" w:tplc="9BC44418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>
      <w:start w:val="1"/>
      <w:numFmt w:val="lowerRoman"/>
      <w:lvlText w:val="%3."/>
      <w:lvlJc w:val="right"/>
      <w:pPr>
        <w:ind w:left="10731" w:hanging="180"/>
      </w:pPr>
    </w:lvl>
    <w:lvl w:ilvl="3" w:tplc="0415000F">
      <w:start w:val="1"/>
      <w:numFmt w:val="decimal"/>
      <w:lvlText w:val="%4."/>
      <w:lvlJc w:val="left"/>
      <w:pPr>
        <w:ind w:left="11451" w:hanging="360"/>
      </w:pPr>
    </w:lvl>
    <w:lvl w:ilvl="4" w:tplc="04150019">
      <w:start w:val="1"/>
      <w:numFmt w:val="lowerLetter"/>
      <w:lvlText w:val="%5."/>
      <w:lvlJc w:val="left"/>
      <w:pPr>
        <w:ind w:left="12171" w:hanging="360"/>
      </w:pPr>
    </w:lvl>
    <w:lvl w:ilvl="5" w:tplc="0415001B">
      <w:start w:val="1"/>
      <w:numFmt w:val="lowerRoman"/>
      <w:lvlText w:val="%6."/>
      <w:lvlJc w:val="right"/>
      <w:pPr>
        <w:ind w:left="12891" w:hanging="180"/>
      </w:pPr>
    </w:lvl>
    <w:lvl w:ilvl="6" w:tplc="0415000F">
      <w:start w:val="1"/>
      <w:numFmt w:val="decimal"/>
      <w:lvlText w:val="%7."/>
      <w:lvlJc w:val="left"/>
      <w:pPr>
        <w:ind w:left="13611" w:hanging="360"/>
      </w:pPr>
    </w:lvl>
    <w:lvl w:ilvl="7" w:tplc="04150019">
      <w:start w:val="1"/>
      <w:numFmt w:val="lowerLetter"/>
      <w:lvlText w:val="%8."/>
      <w:lvlJc w:val="left"/>
      <w:pPr>
        <w:ind w:left="14331" w:hanging="360"/>
      </w:pPr>
    </w:lvl>
    <w:lvl w:ilvl="8" w:tplc="0415001B">
      <w:start w:val="1"/>
      <w:numFmt w:val="lowerRoman"/>
      <w:lvlText w:val="%9."/>
      <w:lvlJc w:val="right"/>
      <w:pPr>
        <w:ind w:left="15051" w:hanging="180"/>
      </w:pPr>
    </w:lvl>
  </w:abstractNum>
  <w:abstractNum w:abstractNumId="9">
    <w:nsid w:val="7EDD4281"/>
    <w:multiLevelType w:val="hybridMultilevel"/>
    <w:tmpl w:val="BDC2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3AC"/>
    <w:rsid w:val="00001B12"/>
    <w:rsid w:val="00012A71"/>
    <w:rsid w:val="00016293"/>
    <w:rsid w:val="00022761"/>
    <w:rsid w:val="00033A31"/>
    <w:rsid w:val="00050B8B"/>
    <w:rsid w:val="0006332F"/>
    <w:rsid w:val="00090913"/>
    <w:rsid w:val="00095ED9"/>
    <w:rsid w:val="000D1083"/>
    <w:rsid w:val="001461CC"/>
    <w:rsid w:val="00152540"/>
    <w:rsid w:val="001540F8"/>
    <w:rsid w:val="00161FFE"/>
    <w:rsid w:val="001757F4"/>
    <w:rsid w:val="001825EC"/>
    <w:rsid w:val="001960DF"/>
    <w:rsid w:val="001A5DA0"/>
    <w:rsid w:val="001B0A3E"/>
    <w:rsid w:val="001B21ED"/>
    <w:rsid w:val="001B6EB4"/>
    <w:rsid w:val="001C0BC6"/>
    <w:rsid w:val="001D799C"/>
    <w:rsid w:val="001F7C3E"/>
    <w:rsid w:val="002023AC"/>
    <w:rsid w:val="00225D41"/>
    <w:rsid w:val="00253D22"/>
    <w:rsid w:val="00266C85"/>
    <w:rsid w:val="00273607"/>
    <w:rsid w:val="0027723B"/>
    <w:rsid w:val="002B3D86"/>
    <w:rsid w:val="002D26D3"/>
    <w:rsid w:val="002E247C"/>
    <w:rsid w:val="003430C1"/>
    <w:rsid w:val="00352F65"/>
    <w:rsid w:val="003530F2"/>
    <w:rsid w:val="003555A1"/>
    <w:rsid w:val="003C1E93"/>
    <w:rsid w:val="00403930"/>
    <w:rsid w:val="004126C2"/>
    <w:rsid w:val="00434398"/>
    <w:rsid w:val="00435681"/>
    <w:rsid w:val="00476347"/>
    <w:rsid w:val="00497BE8"/>
    <w:rsid w:val="004C0289"/>
    <w:rsid w:val="004C4F06"/>
    <w:rsid w:val="004E1361"/>
    <w:rsid w:val="004E1D7E"/>
    <w:rsid w:val="00522DD0"/>
    <w:rsid w:val="00543ADF"/>
    <w:rsid w:val="005664F2"/>
    <w:rsid w:val="005A7D7D"/>
    <w:rsid w:val="005C1BDC"/>
    <w:rsid w:val="005F40B3"/>
    <w:rsid w:val="005F686F"/>
    <w:rsid w:val="00647D78"/>
    <w:rsid w:val="00693681"/>
    <w:rsid w:val="006E458D"/>
    <w:rsid w:val="006F71BC"/>
    <w:rsid w:val="00700B0C"/>
    <w:rsid w:val="007049CF"/>
    <w:rsid w:val="00707D2C"/>
    <w:rsid w:val="00713DA4"/>
    <w:rsid w:val="007358A0"/>
    <w:rsid w:val="0074221C"/>
    <w:rsid w:val="007724EE"/>
    <w:rsid w:val="007846E1"/>
    <w:rsid w:val="007B65F0"/>
    <w:rsid w:val="007F1FE6"/>
    <w:rsid w:val="008155B5"/>
    <w:rsid w:val="00834079"/>
    <w:rsid w:val="0084606D"/>
    <w:rsid w:val="00896AA6"/>
    <w:rsid w:val="008C1177"/>
    <w:rsid w:val="008C399F"/>
    <w:rsid w:val="0092798D"/>
    <w:rsid w:val="00933F3E"/>
    <w:rsid w:val="00946EDF"/>
    <w:rsid w:val="009C489C"/>
    <w:rsid w:val="00A05117"/>
    <w:rsid w:val="00A406EE"/>
    <w:rsid w:val="00A50A68"/>
    <w:rsid w:val="00A71B45"/>
    <w:rsid w:val="00A81424"/>
    <w:rsid w:val="00A964F5"/>
    <w:rsid w:val="00AB3C55"/>
    <w:rsid w:val="00B26771"/>
    <w:rsid w:val="00B32883"/>
    <w:rsid w:val="00B531E6"/>
    <w:rsid w:val="00B70093"/>
    <w:rsid w:val="00BD4C1F"/>
    <w:rsid w:val="00BF0FAF"/>
    <w:rsid w:val="00BF1C77"/>
    <w:rsid w:val="00C16BB7"/>
    <w:rsid w:val="00C20246"/>
    <w:rsid w:val="00C47BB7"/>
    <w:rsid w:val="00C97652"/>
    <w:rsid w:val="00CA5045"/>
    <w:rsid w:val="00CD2920"/>
    <w:rsid w:val="00CE6E8C"/>
    <w:rsid w:val="00CE7A52"/>
    <w:rsid w:val="00D02448"/>
    <w:rsid w:val="00D3691D"/>
    <w:rsid w:val="00D930E8"/>
    <w:rsid w:val="00DB0F74"/>
    <w:rsid w:val="00E408F4"/>
    <w:rsid w:val="00E553B7"/>
    <w:rsid w:val="00E55E39"/>
    <w:rsid w:val="00F02924"/>
    <w:rsid w:val="00F150C4"/>
    <w:rsid w:val="00F3391E"/>
    <w:rsid w:val="00F4053C"/>
    <w:rsid w:val="00FA0104"/>
    <w:rsid w:val="00FD2E18"/>
    <w:rsid w:val="00FD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23A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23A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3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3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3A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E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7@sp37.byt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37.byt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37@sp37.byt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7@sp37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1648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53</cp:revision>
  <cp:lastPrinted>2023-11-06T13:32:00Z</cp:lastPrinted>
  <dcterms:created xsi:type="dcterms:W3CDTF">2017-11-16T08:50:00Z</dcterms:created>
  <dcterms:modified xsi:type="dcterms:W3CDTF">2024-11-14T10:38:00Z</dcterms:modified>
</cp:coreProperties>
</file>